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fr-FR"/>
        </w:rPr>
        <w:id w:val="-992566267"/>
        <w:placeholder>
          <w:docPart w:val="38BFB81777B24D27B7D3842B2517D979"/>
        </w:placeholder>
        <w:dataBinding w:prefixMappings="xmlns:ns0='http://www.keyscript.nl/gmpplus/note' xmlns:ns1='http://www.w3.org/2001/XMLSchema-instance' " w:xpath="/ns0:NoteData[1]/ns0:Subject[1]" w:storeItemID="{7FD1A34C-14B2-4FBC-A1C6-691D654A319E}"/>
        <w:text/>
      </w:sdtPr>
      <w:sdtEndPr/>
      <w:sdtContent>
        <w:p w:rsidR="00034199" w:rsidRPr="00492092" w:rsidRDefault="00492092" w:rsidP="001874C3">
          <w:pPr>
            <w:pStyle w:val="Title"/>
            <w:spacing w:line="240" w:lineRule="auto"/>
            <w:rPr>
              <w:lang w:val="fr-FR"/>
            </w:rPr>
          </w:pPr>
          <w:r w:rsidRPr="00492092">
            <w:rPr>
              <w:lang w:val="fr-FR"/>
            </w:rPr>
            <w:t>ANNEXE DU DISPOSITIF GATEKEEPER POUR LE TRANSPORT DU FOIN ET DE LA PAILLE</w:t>
          </w:r>
        </w:p>
      </w:sdtContent>
    </w:sdt>
    <w:p w:rsidR="00492092" w:rsidRPr="001874C3" w:rsidRDefault="00492092" w:rsidP="00492092">
      <w:pPr>
        <w:rPr>
          <w:rFonts w:cs="Arial"/>
          <w:sz w:val="22"/>
          <w:szCs w:val="22"/>
          <w:lang w:val="fr-FR" w:eastAsia="fr-FR"/>
        </w:rPr>
      </w:pPr>
    </w:p>
    <w:p w:rsidR="00492092" w:rsidRPr="001874C3" w:rsidRDefault="00492092" w:rsidP="00492092">
      <w:pPr>
        <w:rPr>
          <w:sz w:val="22"/>
          <w:szCs w:val="22"/>
          <w:lang w:val="fr-BE"/>
        </w:rPr>
      </w:pPr>
      <w:r w:rsidRPr="001874C3">
        <w:rPr>
          <w:rFonts w:cs="Arial"/>
          <w:sz w:val="22"/>
          <w:szCs w:val="22"/>
          <w:lang w:val="fr-FR" w:eastAsia="fr-FR"/>
        </w:rPr>
        <w:t xml:space="preserve">La présente convention écrite fait partie de GMP+ BA10 </w:t>
      </w:r>
      <w:r w:rsidRPr="001874C3">
        <w:rPr>
          <w:rFonts w:cs="Arial"/>
          <w:i/>
          <w:sz w:val="22"/>
          <w:szCs w:val="22"/>
          <w:lang w:val="fr-FR" w:eastAsia="fr-FR"/>
        </w:rPr>
        <w:t>Exigences minimales d'achat, Annexe 9 </w:t>
      </w:r>
      <w:r w:rsidRPr="001874C3">
        <w:rPr>
          <w:rFonts w:cs="Arial"/>
          <w:sz w:val="22"/>
          <w:szCs w:val="22"/>
          <w:lang w:val="fr-FR" w:eastAsia="fr-FR"/>
        </w:rPr>
        <w:t>: Dispositif Gatekeeper pour le transport du foin et de la paille.</w:t>
      </w:r>
    </w:p>
    <w:p w:rsidR="00492092" w:rsidRPr="00ED7667" w:rsidRDefault="00492092" w:rsidP="00492092">
      <w:pPr>
        <w:spacing w:line="240" w:lineRule="auto"/>
        <w:rPr>
          <w:rFonts w:cs="Arial"/>
          <w:lang w:val="fr-BE"/>
        </w:rPr>
      </w:pPr>
    </w:p>
    <w:tbl>
      <w:tblPr>
        <w:tblStyle w:val="Tabelraster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3"/>
        <w:gridCol w:w="4690"/>
      </w:tblGrid>
      <w:tr w:rsidR="00492092" w:rsidRPr="006A3CAB" w:rsidTr="006A3CAB">
        <w:trPr>
          <w:trHeight w:val="444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</w:rPr>
              <w:t>Verlader</w:t>
            </w:r>
          </w:p>
          <w:p w:rsidR="00492092" w:rsidRPr="006A3CAB" w:rsidRDefault="00492092" w:rsidP="00CD2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</w:rPr>
              <w:t>Shipper/ Expéditeur/ Absender</w:t>
            </w:r>
          </w:p>
        </w:tc>
      </w:tr>
      <w:tr w:rsidR="00492092" w:rsidRPr="006A3CAB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</w:rPr>
              <w:t>Naam verlader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</w:rPr>
              <w:t>Name Shipper/ Nom Expéditeur/ Name Absender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092" w:rsidRPr="00155191" w:rsidTr="006A3CAB">
        <w:trPr>
          <w:trHeight w:val="444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A3C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(flatbed/curtainsider) ten tijde van het laden vrij is van geur en/of resten van voorgaande ladingen.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</w:rPr>
              <w:t>I hereby declare that the loading compartment of this flatbed or curtainsider is free of smell and residue of previous loads.</w:t>
            </w:r>
            <w:r w:rsidRPr="006A3C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Je déclare que le compartiment de chargement de cette savoyarde est exempte d'odeur et les résidus de charges précédentes</w:t>
            </w:r>
            <w:r w:rsidRPr="006A3CAB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Durch die Unterschrift dieses Dokumentes erklàrt der Unterzeichner das der Laderaum (Planenzug/Offene wagen) vor oder während des ladens frei von Resten vorheriger Ladungen ist.</w:t>
            </w:r>
          </w:p>
        </w:tc>
      </w:tr>
      <w:tr w:rsidR="00492092" w:rsidRPr="00155191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Datum en plaats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Date and place/ Date et lieu/ Datum und Ort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492092" w:rsidRPr="006A3CAB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</w:rPr>
              <w:t>Signature/Unterschrift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092" w:rsidRPr="006A3CAB" w:rsidTr="006A3CAB">
        <w:trPr>
          <w:trHeight w:val="444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</w:rPr>
              <w:t>Transporteur</w:t>
            </w:r>
          </w:p>
          <w:p w:rsidR="00492092" w:rsidRPr="006A3CAB" w:rsidRDefault="00492092" w:rsidP="00CD2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</w:rPr>
              <w:t>Transporter/ Convoyeur/ Frachtführer</w:t>
            </w:r>
          </w:p>
        </w:tc>
      </w:tr>
      <w:tr w:rsidR="00492092" w:rsidRPr="006A3CAB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Naam transporteur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>Name transporter/ Nom Convoyeur/ Name Frachtführer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492092" w:rsidRPr="00155191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Vrachtwagen- en trailernummer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Registrationnumber/ truck- and trailernumber/ Numero d’enregistrement/ Registrierungs-nummer Kennzeichen Laderaum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492092" w:rsidRPr="006A3CAB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Naam chauffeur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Name driver / Nom routier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</w:rPr>
              <w:t>Name Frachtführer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092" w:rsidRPr="00155191" w:rsidTr="006A3CAB">
        <w:trPr>
          <w:trHeight w:val="444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6A3CAB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(flatbed/curtainsider) vrij is van geur en/of resten van voorgaande ladingen.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</w:rPr>
              <w:t>I hereby declare that the loading compartment of this flatbed or curtainsider is free of smell and residue of previous loads.</w:t>
            </w:r>
            <w:r w:rsidRPr="006A3C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Je déclare que le compartiment de chargement de cette savoyarde est exempte d'odeur et les résidus de charges précédentes.Durch die Unterschrift dieses Dokumentes erklàrt der Unterzeichner das der Laderaum (Planenzug/Offene wagen) vor oder während des ladens frei von Resten vorheriger Ladungen ist.</w:t>
            </w:r>
          </w:p>
        </w:tc>
      </w:tr>
      <w:tr w:rsidR="00492092" w:rsidRPr="00155191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Datum en plaats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Date and place/ Date et lieu/ Datum und Ort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492092" w:rsidRPr="006A3CAB" w:rsidTr="006A3CAB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3CAB">
              <w:rPr>
                <w:rFonts w:asciiTheme="minorHAnsi" w:hAnsiTheme="minorHAnsi" w:cstheme="minorHAnsi"/>
                <w:i/>
                <w:sz w:val="20"/>
                <w:szCs w:val="20"/>
              </w:rPr>
              <w:t>Signature/Unterschrift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092" w:rsidRPr="006A3CAB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092" w:rsidRDefault="00492092" w:rsidP="00492092"/>
    <w:tbl>
      <w:tblPr>
        <w:tblStyle w:val="Tabelraster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690"/>
      </w:tblGrid>
      <w:tr w:rsidR="00492092" w:rsidRPr="001874C3" w:rsidTr="001874C3">
        <w:trPr>
          <w:trHeight w:val="444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1874C3" w:rsidRDefault="00492092" w:rsidP="00CD2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74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Ontvanger</w:t>
            </w:r>
          </w:p>
          <w:p w:rsidR="00492092" w:rsidRPr="001874C3" w:rsidRDefault="00492092" w:rsidP="00CD2C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74C3">
              <w:rPr>
                <w:rFonts w:asciiTheme="minorHAnsi" w:hAnsiTheme="minorHAnsi" w:cstheme="minorHAnsi"/>
                <w:b/>
                <w:sz w:val="20"/>
                <w:szCs w:val="20"/>
              </w:rPr>
              <w:t>Receiver/ Destinataire/ Empfänger</w:t>
            </w:r>
          </w:p>
        </w:tc>
      </w:tr>
      <w:tr w:rsidR="00492092" w:rsidRPr="001874C3" w:rsidTr="001874C3">
        <w:trPr>
          <w:trHeight w:val="4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74C3">
              <w:rPr>
                <w:rFonts w:asciiTheme="minorHAnsi" w:hAnsiTheme="minorHAnsi" w:cstheme="minorHAnsi"/>
                <w:b/>
                <w:sz w:val="20"/>
                <w:szCs w:val="20"/>
              </w:rPr>
              <w:t>Naam ontvanger</w:t>
            </w:r>
          </w:p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</w:pPr>
            <w:r w:rsidRPr="001874C3">
              <w:rPr>
                <w:rFonts w:asciiTheme="minorHAnsi" w:hAnsiTheme="minorHAnsi" w:cstheme="minorHAnsi"/>
                <w:i/>
                <w:sz w:val="20"/>
                <w:szCs w:val="20"/>
                <w:lang w:val="fr-BE"/>
              </w:rPr>
              <w:t>Name recipient/  Nom Destinataire/ Name Empfänger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</w:tr>
      <w:tr w:rsidR="00492092" w:rsidRPr="00155191" w:rsidTr="001874C3">
        <w:trPr>
          <w:trHeight w:val="444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1874C3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(flatbed/curtainsider) ten tijde van het lossen vrij is van geur en/of resten van voorgaande ladingen.</w:t>
            </w:r>
          </w:p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874C3">
              <w:rPr>
                <w:rFonts w:asciiTheme="minorHAnsi" w:hAnsiTheme="minorHAnsi" w:cstheme="minorHAnsi"/>
                <w:i/>
                <w:sz w:val="20"/>
                <w:szCs w:val="20"/>
              </w:rPr>
              <w:t>I hereby declare that the loading compartment (space) of this flatbed or curtainsider is free of smell and residue of previous loads.</w:t>
            </w:r>
            <w:r w:rsidRPr="001874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74C3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Je déclare que le compartiment de chargement de cette savoyarde est exempte d'odeur et les résidus de charges précédentes.Durch die Unterschrift dieses Dokumentes erklàrt der Unterzeichner das der Laderaum (Planenzug/Offene wagen) vor oder während des abladens frei von Resten vorheriger Ladungen ist.</w:t>
            </w:r>
          </w:p>
        </w:tc>
      </w:tr>
      <w:tr w:rsidR="00492092" w:rsidRPr="00155191" w:rsidTr="001874C3">
        <w:trPr>
          <w:trHeight w:val="4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874C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Datum en plaats</w:t>
            </w:r>
          </w:p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1874C3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Date and place/ Date et lieu/ Datum und Ort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492092" w:rsidRPr="001874C3" w:rsidTr="001874C3">
        <w:trPr>
          <w:trHeight w:val="4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74C3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</w:p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74C3">
              <w:rPr>
                <w:rFonts w:asciiTheme="minorHAnsi" w:hAnsiTheme="minorHAnsi" w:cstheme="minorHAnsi"/>
                <w:i/>
                <w:sz w:val="20"/>
                <w:szCs w:val="20"/>
              </w:rPr>
              <w:t>Signature/Unterschrift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092" w:rsidRPr="001874C3" w:rsidRDefault="00492092" w:rsidP="00CD2CE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2092" w:rsidRDefault="00492092" w:rsidP="00492092">
      <w:pPr>
        <w:spacing w:line="240" w:lineRule="auto"/>
        <w:rPr>
          <w:rFonts w:cs="Arial"/>
          <w:szCs w:val="22"/>
          <w:lang w:val="fr-FR"/>
        </w:rPr>
      </w:pPr>
    </w:p>
    <w:p w:rsidR="00AB4F89" w:rsidRDefault="00AB4F89" w:rsidP="00721443"/>
    <w:p w:rsidR="00D433B9" w:rsidRDefault="00D433B9" w:rsidP="00D433B9"/>
    <w:p w:rsidR="00722383" w:rsidRDefault="00722383" w:rsidP="00C530BE"/>
    <w:p w:rsidR="004F3563" w:rsidRDefault="004F3563" w:rsidP="005D5DB0"/>
    <w:p w:rsidR="00492092" w:rsidRDefault="00492092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12CA7" w:rsidRDefault="00612CA7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12CA7" w:rsidRDefault="00612CA7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12CA7" w:rsidRDefault="00612CA7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6A3CAB" w:rsidRDefault="006A3CAB">
      <w:pPr>
        <w:spacing w:line="240" w:lineRule="atLeast"/>
        <w:ind w:left="0"/>
        <w:rPr>
          <w:i/>
          <w:noProof/>
          <w:color w:val="626262" w:themeColor="accent3"/>
          <w:szCs w:val="19"/>
        </w:rPr>
      </w:pPr>
    </w:p>
    <w:p w:rsidR="00721443" w:rsidRDefault="00721443" w:rsidP="00721443">
      <w:pPr>
        <w:pStyle w:val="Disclaimer"/>
      </w:pPr>
      <w:r>
        <w:t>© GMP+ International B.V.</w:t>
      </w:r>
    </w:p>
    <w:sdt>
      <w:sdtPr>
        <w:rPr>
          <w:lang w:val="fr-FR"/>
        </w:rPr>
        <w:id w:val="91597706"/>
        <w:placeholder>
          <w:docPart w:val="D0DCA515389B40AEB2D3FCD3D16A084F"/>
        </w:placeholder>
        <w:dataBinding w:prefixMappings="xmlns:ns0='http://www.keyscript.nl/gmpplus/vertalingen' xmlns:ns1='http://www.w3.org/2001/XMLSchema-instance' xmlns:ns2='http://schemas.microsoft.com/2003/10/Serialization/Arrays' " w:xpath="/ns0:Taal[1]/ns0:Copyright[1]" w:storeItemID="{7CA6F169-3FDB-418F-9255-EF972860B8E4}"/>
        <w:text/>
      </w:sdtPr>
      <w:sdtEndPr/>
      <w:sdtContent>
        <w:p w:rsidR="00721443" w:rsidRPr="00BC1569" w:rsidRDefault="00BC1569" w:rsidP="00721443">
          <w:pPr>
            <w:pStyle w:val="Disclaimer"/>
            <w:rPr>
              <w:lang w:val="fr-FR"/>
            </w:rPr>
          </w:pPr>
          <w:r w:rsidRPr="00BC1569">
            <w:rPr>
              <w:lang w:val="fr-FR"/>
            </w:rPr>
            <w:t>Tous droits réservés. Les informations contenues dans ce document peuvent être consultées sur un ordinateur, téléchargées et imprimées à condition d’être utilisées à des fins personnelles et non com-merciales. Toute utilisation hors de ce cadre doit faire l’objet d’un accord écrit préalable de la part de GMP+ International B.V.</w:t>
          </w:r>
        </w:p>
      </w:sdtContent>
    </w:sdt>
    <w:p w:rsidR="00721443" w:rsidRPr="00BC1569" w:rsidRDefault="00721443" w:rsidP="00721443">
      <w:pPr>
        <w:rPr>
          <w:lang w:val="fr-FR"/>
        </w:rPr>
      </w:pPr>
    </w:p>
    <w:p w:rsidR="00721443" w:rsidRPr="00BC1569" w:rsidRDefault="00721443" w:rsidP="00721443">
      <w:pPr>
        <w:rPr>
          <w:lang w:val="fr-FR"/>
        </w:rPr>
      </w:pPr>
    </w:p>
    <w:sdt>
      <w:sdtPr>
        <w:rPr>
          <w:lang w:val="fr-FR"/>
        </w:rPr>
        <w:id w:val="-2098014536"/>
        <w:placeholder>
          <w:docPart w:val="D0DCA515389B40AEB2D3FCD3D16A084F"/>
        </w:placeholder>
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7CA6F169-3FDB-418F-9255-EF972860B8E4}"/>
        <w:text/>
      </w:sdtPr>
      <w:sdtEndPr/>
      <w:sdtContent>
        <w:p w:rsidR="00721443" w:rsidRPr="00BC1569" w:rsidRDefault="00BC1569" w:rsidP="00721443">
          <w:pPr>
            <w:pStyle w:val="Disclaimer"/>
            <w:rPr>
              <w:lang w:val="fr-FR"/>
            </w:rPr>
          </w:pPr>
          <w:r w:rsidRPr="00BC1569">
            <w:rPr>
              <w:lang w:val="fr-FR"/>
            </w:rPr>
            <w:t>Clause de non-responsabilité</w:t>
          </w:r>
        </w:p>
      </w:sdtContent>
    </w:sdt>
    <w:sdt>
      <w:sdtPr>
        <w:rPr>
          <w:lang w:val="fr-FR"/>
        </w:rPr>
        <w:id w:val="-1341927849"/>
        <w:placeholder>
          <w:docPart w:val="D0DCA515389B40AEB2D3FCD3D16A084F"/>
        </w:placeholder>
        <w:dataBinding w:prefixMappings="xmlns:ns0='http://www.keyscript.nl/gmpplus/vertalingen' xmlns:ns1='http://www.w3.org/2001/XMLSchema-instance' xmlns:ns2='http://schemas.microsoft.com/2003/10/Serialization/Arrays' " w:xpath="/ns0:Taal[1]/ns0:Disclaimer[1]" w:storeItemID="{7CA6F169-3FDB-418F-9255-EF972860B8E4}"/>
        <w:text/>
      </w:sdtPr>
      <w:sdtEndPr/>
      <w:sdtContent>
        <w:p w:rsidR="00721443" w:rsidRPr="00BC1569" w:rsidRDefault="00BC1569" w:rsidP="00721443">
          <w:pPr>
            <w:pStyle w:val="Disclaimer"/>
            <w:rPr>
              <w:lang w:val="fr-FR"/>
            </w:rPr>
          </w:pPr>
          <w:r w:rsidRPr="00BC1569">
            <w:rPr>
              <w:lang w:val="fr-FR"/>
            </w:rPr>
            <w:t>Cette publication vise à informer les parties concernées des normes GMP+. La publication sera régulièrement mise à jour. GMP+ International B.V. n’est pas responsable des éventuelles inexactitudes que pourrait contenir cette publication.</w:t>
          </w:r>
        </w:p>
      </w:sdtContent>
    </w:sdt>
    <w:bookmarkStart w:id="0" w:name="_GoBack" w:displacedByCustomXml="prev"/>
    <w:bookmarkEnd w:id="0" w:displacedByCustomXml="prev"/>
    <w:sectPr w:rsidR="00721443" w:rsidRPr="00BC1569" w:rsidSect="006A3C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304" w:bottom="1418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92" w:rsidRDefault="00492092" w:rsidP="00334D5D">
      <w:r>
        <w:separator/>
      </w:r>
    </w:p>
  </w:endnote>
  <w:endnote w:type="continuationSeparator" w:id="0">
    <w:p w:rsidR="00492092" w:rsidRDefault="00492092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rPr>
            <w:lang w:val="nl-NL"/>
          </w:rPr>
          <w:id w:val="35777250"/>
          <w:placeholder>
            <w:docPart w:val="2844A925FF1543978BAB85F1C3DC8700"/>
          </w:placeholder>
          <w:dataBinding w:prefixMappings="xmlns:ns0='http://www.keyscript.nl/gmpplus/note' xmlns:ns1='http://www.w3.org/2001/XMLSchema-instance' " w:xpath="/ns0:NoteData[1]/ns0:DateString[1]" w:storeItemID="{7FD1A34C-14B2-4FBC-A1C6-691D654A319E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492092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>1 mars 201</w:t>
              </w:r>
              <w:r w:rsidR="00155191">
                <w:rPr>
                  <w:lang w:val="nl-NL"/>
                </w:rPr>
                <w:t>9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6A3CAB">
            <w:rPr>
              <w:noProof/>
            </w:rPr>
            <w:fldChar w:fldCharType="begin"/>
          </w:r>
          <w:r w:rsidR="006A3CAB">
            <w:rPr>
              <w:noProof/>
            </w:rPr>
            <w:instrText>NUMPAGES  \* Arabic  \* MERGEFORMAT</w:instrText>
          </w:r>
          <w:r w:rsidR="006A3CAB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6A3CAB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2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FB09F9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 w:rsidR="006A3CAB">
            <w:rPr>
              <w:noProof/>
            </w:rPr>
            <w:fldChar w:fldCharType="begin"/>
          </w:r>
          <w:r w:rsidR="006A3CAB">
            <w:rPr>
              <w:noProof/>
            </w:rPr>
            <w:instrText>NUMPAGES  \* Arabic  \* MERGEFORMAT</w:instrText>
          </w:r>
          <w:r w:rsidR="006A3CAB">
            <w:rPr>
              <w:noProof/>
            </w:rPr>
            <w:fldChar w:fldCharType="separate"/>
          </w:r>
          <w:r w:rsidR="00FB09F9">
            <w:rPr>
              <w:noProof/>
            </w:rPr>
            <w:t>1</w:t>
          </w:r>
          <w:r w:rsidR="006A3CAB">
            <w:rPr>
              <w:noProof/>
            </w:rPr>
            <w:fldChar w:fldCharType="end"/>
          </w: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30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92" w:rsidRDefault="00492092" w:rsidP="00334D5D">
      <w:r>
        <w:separator/>
      </w:r>
    </w:p>
  </w:footnote>
  <w:footnote w:type="continuationSeparator" w:id="0">
    <w:p w:rsidR="00492092" w:rsidRDefault="00492092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155191" w:rsidTr="00692F4C">
      <w:sdt>
        <w:sdtPr>
          <w:rPr>
            <w:lang w:val="fr-FR"/>
          </w:rPr>
          <w:id w:val="930631964"/>
          <w:placeholder>
            <w:docPart w:val="D0DCA515389B40AEB2D3FCD3D16A084F"/>
          </w:placeholder>
          <w:dataBinding w:prefixMappings="xmlns:ns0='http://www.keyscript.nl/gmpplus/note' xmlns:ns1='http://www.w3.org/2001/XMLSchema-instance' " w:xpath="/ns0:NoteData[1]/ns0:Subject[1]" w:storeItemID="{7FD1A34C-14B2-4FBC-A1C6-691D654A319E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492092" w:rsidRDefault="00917DF2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fr-FR"/>
                </w:rPr>
              </w:pPr>
              <w:r>
                <w:rPr>
                  <w:lang w:val="fr-FR"/>
                </w:rPr>
                <w:t>ANNEXE DU DISPOSITIF GATEKEEPER POUR LE TRANSPORT DU FOIN ET DE LA PAILLE</w:t>
              </w:r>
            </w:p>
          </w:tc>
        </w:sdtContent>
      </w:sdt>
    </w:tr>
  </w:tbl>
  <w:p w:rsidR="004F3563" w:rsidRPr="00F72D16" w:rsidRDefault="004F3563" w:rsidP="004F3563">
    <w:pPr>
      <w:rPr>
        <w:lang w:val="nl-NL"/>
      </w:rPr>
    </w:pPr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26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4F3563">
    <w:pPr>
      <w:pStyle w:val="Koptekst"/>
      <w:framePr w:hSpace="0" w:wrap="auto" w:vAnchor="margin" w:hAnchor="text" w:xAlign="left" w:yAlign="inline"/>
      <w:spacing w:after="156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28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2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492092"/>
    <w:rsid w:val="00014F2E"/>
    <w:rsid w:val="00026A9F"/>
    <w:rsid w:val="00034199"/>
    <w:rsid w:val="00050C7B"/>
    <w:rsid w:val="000B6E98"/>
    <w:rsid w:val="001178F6"/>
    <w:rsid w:val="00131C75"/>
    <w:rsid w:val="00141FF7"/>
    <w:rsid w:val="00155191"/>
    <w:rsid w:val="001631DD"/>
    <w:rsid w:val="0016468D"/>
    <w:rsid w:val="00184824"/>
    <w:rsid w:val="001874C3"/>
    <w:rsid w:val="001C4639"/>
    <w:rsid w:val="00211F3D"/>
    <w:rsid w:val="002A5B15"/>
    <w:rsid w:val="002C364D"/>
    <w:rsid w:val="002E0AA1"/>
    <w:rsid w:val="002E22E4"/>
    <w:rsid w:val="002E3108"/>
    <w:rsid w:val="00334212"/>
    <w:rsid w:val="00334D5D"/>
    <w:rsid w:val="00361BCE"/>
    <w:rsid w:val="0039334E"/>
    <w:rsid w:val="003A3B4D"/>
    <w:rsid w:val="003A79AA"/>
    <w:rsid w:val="004471AF"/>
    <w:rsid w:val="0046575D"/>
    <w:rsid w:val="00492092"/>
    <w:rsid w:val="004E03A7"/>
    <w:rsid w:val="004F3563"/>
    <w:rsid w:val="005167C4"/>
    <w:rsid w:val="00534A9B"/>
    <w:rsid w:val="0059467A"/>
    <w:rsid w:val="005C29FA"/>
    <w:rsid w:val="005D5DB0"/>
    <w:rsid w:val="005F4612"/>
    <w:rsid w:val="00612CA7"/>
    <w:rsid w:val="0061631E"/>
    <w:rsid w:val="00653ACD"/>
    <w:rsid w:val="006A3CAB"/>
    <w:rsid w:val="006B03EE"/>
    <w:rsid w:val="006E3CBB"/>
    <w:rsid w:val="00721443"/>
    <w:rsid w:val="00722383"/>
    <w:rsid w:val="00727B01"/>
    <w:rsid w:val="00852B69"/>
    <w:rsid w:val="008E0134"/>
    <w:rsid w:val="00917DF2"/>
    <w:rsid w:val="009316D3"/>
    <w:rsid w:val="009A7DE9"/>
    <w:rsid w:val="009C41AA"/>
    <w:rsid w:val="00A03646"/>
    <w:rsid w:val="00A427F2"/>
    <w:rsid w:val="00AB4F89"/>
    <w:rsid w:val="00B17F85"/>
    <w:rsid w:val="00B70347"/>
    <w:rsid w:val="00B75AB9"/>
    <w:rsid w:val="00B80A29"/>
    <w:rsid w:val="00BC1569"/>
    <w:rsid w:val="00BE06A8"/>
    <w:rsid w:val="00BF298A"/>
    <w:rsid w:val="00C530BE"/>
    <w:rsid w:val="00C71DB5"/>
    <w:rsid w:val="00C907B0"/>
    <w:rsid w:val="00C95CEA"/>
    <w:rsid w:val="00CA536C"/>
    <w:rsid w:val="00D2393D"/>
    <w:rsid w:val="00D23A41"/>
    <w:rsid w:val="00D26FA7"/>
    <w:rsid w:val="00D433B9"/>
    <w:rsid w:val="00D86E6D"/>
    <w:rsid w:val="00D97A92"/>
    <w:rsid w:val="00DA3645"/>
    <w:rsid w:val="00E50C1C"/>
    <w:rsid w:val="00E74BA1"/>
    <w:rsid w:val="00E94C56"/>
    <w:rsid w:val="00EA2A2D"/>
    <w:rsid w:val="00EC303C"/>
    <w:rsid w:val="00EC3079"/>
    <w:rsid w:val="00F11D51"/>
    <w:rsid w:val="00F14A14"/>
    <w:rsid w:val="00F56062"/>
    <w:rsid w:val="00F70BBA"/>
    <w:rsid w:val="00F8724A"/>
    <w:rsid w:val="00FA4847"/>
    <w:rsid w:val="00FB09F9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7F00"/>
  <w15:chartTrackingRefBased/>
  <w15:docId w15:val="{04F1CE16-BA02-4BE3-BECA-EF34639B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03A7"/>
    <w:pPr>
      <w:spacing w:line="200" w:lineRule="atLeast"/>
      <w:ind w:left="-28"/>
    </w:pPr>
    <w:rPr>
      <w:sz w:val="19"/>
      <w:szCs w:val="16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D5DB0"/>
    <w:pPr>
      <w:numPr>
        <w:numId w:val="20"/>
      </w:numPr>
      <w:spacing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5DB0"/>
    <w:pPr>
      <w:keepNext/>
      <w:keepLines/>
      <w:numPr>
        <w:ilvl w:val="1"/>
        <w:numId w:val="20"/>
      </w:numPr>
      <w:spacing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5DB0"/>
    <w:pPr>
      <w:keepNext/>
      <w:keepLines/>
      <w:numPr>
        <w:ilvl w:val="2"/>
        <w:numId w:val="20"/>
      </w:numPr>
      <w:spacing w:before="320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D5DB0"/>
    <w:pPr>
      <w:keepNext/>
      <w:keepLines/>
      <w:numPr>
        <w:ilvl w:val="3"/>
        <w:numId w:val="20"/>
      </w:numPr>
      <w:spacing w:before="320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D5DB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2A5B15"/>
    <w:rPr>
      <w:color w:val="BBBBBB" w:themeColor="accent4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2A5B15"/>
    <w:pPr>
      <w:spacing w:line="320" w:lineRule="exact"/>
      <w:ind w:left="0"/>
    </w:pPr>
    <w:rPr>
      <w:color w:val="BBBBBB" w:themeColor="accent4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B4F89"/>
    <w:pPr>
      <w:keepNext/>
      <w:keepLines/>
      <w:numPr>
        <w:numId w:val="0"/>
      </w:numPr>
      <w:spacing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722383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5D5DB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Tabelraster4">
    <w:name w:val="Tabelraster4"/>
    <w:basedOn w:val="Standaardtabel"/>
    <w:rsid w:val="00492092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FB81777B24D27B7D3842B2517D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725F2-F7E8-4B5F-A053-C53F71E2E25E}"/>
      </w:docPartPr>
      <w:docPartBody>
        <w:p w:rsidR="00E22FCA" w:rsidRDefault="00E22FCA">
          <w:pPr>
            <w:pStyle w:val="38BFB81777B24D27B7D3842B2517D979"/>
          </w:pPr>
          <w:r w:rsidRPr="00C530BE">
            <w:rPr>
              <w:rStyle w:val="Tekstvantijdelijkeaanduiding"/>
            </w:rPr>
            <w:t>Subject</w:t>
          </w:r>
        </w:p>
      </w:docPartBody>
    </w:docPart>
    <w:docPart>
      <w:docPartPr>
        <w:name w:val="2844A925FF1543978BAB85F1C3DC8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124D4-0417-41F9-8DCB-34BF463948ED}"/>
      </w:docPartPr>
      <w:docPartBody>
        <w:p w:rsidR="00E22FCA" w:rsidRDefault="00E22FCA">
          <w:pPr>
            <w:pStyle w:val="2844A925FF1543978BAB85F1C3DC8700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0DCA515389B40AEB2D3FCD3D16A0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A8451-B48F-43CF-B824-F2BD85B5C07A}"/>
      </w:docPartPr>
      <w:docPartBody>
        <w:p w:rsidR="00E22FCA" w:rsidRDefault="00E22FCA">
          <w:pPr>
            <w:pStyle w:val="D0DCA515389B40AEB2D3FCD3D16A084F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CA"/>
    <w:rsid w:val="00E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8BFB81777B24D27B7D3842B2517D979">
    <w:name w:val="38BFB81777B24D27B7D3842B2517D979"/>
  </w:style>
  <w:style w:type="paragraph" w:customStyle="1" w:styleId="2844A925FF1543978BAB85F1C3DC8700">
    <w:name w:val="2844A925FF1543978BAB85F1C3DC8700"/>
  </w:style>
  <w:style w:type="paragraph" w:customStyle="1" w:styleId="D0DCA515389B40AEB2D3FCD3D16A084F">
    <w:name w:val="D0DCA515389B40AEB2D3FCD3D16A0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MP+ Nieuwe huisstijl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FBAA34"/>
      </a:accent6>
      <a:hlink>
        <a:srgbClr val="0000FF"/>
      </a:hlink>
      <a:folHlink>
        <a:srgbClr val="800080"/>
      </a:folHlink>
    </a:clrScheme>
    <a:fontScheme name="GMPplu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2018-03-01T00:00:00</Date>
  <DateString>1 mars 2019</DateString>
  <DocumentLanguage>1036</DocumentLanguage>
  <Subject>ANNEXE DU DISPOSITIF GATEKEEPER POUR LE TRANSPORT DU FOIN ET DE LA PAILLE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 i:nil="true"/>
  <Aanwezig i:nil="true"/>
  <Actielijst i:nil="true"/>
  <Afsluitingen xmlns:a="http://schemas.microsoft.com/2003/10/Serialization/Arrays" i:nil="true"/>
  <Afwezig i:nil="true"/>
  <Agenda i:nil="true"/>
  <Bijlage>Annexe</Bijlage>
  <BijlageTabel i:nil="true"/>
  <Combinatie i:nil="true"/>
  <ContactDetails i:nil="true"/>
  <Contactpersoon i:nil="true"/>
  <Copyright>Tous droits réservés. Les informations contenues dans ce document peuvent être consultées sur un ordinateur, téléchargées et imprimées à condition d’être utilisées à des fins personnelles et non com-merciales. Toute utilisation hors de ce cadre doit faire l’objet d’un accord écrit préalable de la part de GMP+ International B.V.</Copyright>
  <Datum i:nil="true"/>
  <Disclaimer>Cette publication vise à informer les parties concernées des normes GMP+. La publication sera régulièrement mise à jour. GMP+ International B.V. n’est pas responsable des éventuelles inexactitudes que pourrait contenir cette publication.</Disclaimer>
  <DisclaimerKop>Clause de non-responsabilité</DisclaimerKop>
  <DisclaimerMi i:nil="true"/>
  <Guidance i:nil="true"/>
  <Id>1036</Id>
  <Implementatiedatum i:nil="true"/>
  <Inhoudsopgave>Index</Inhoudsopgave>
  <LanguageId>wdFrench</LanguageId>
  <Locatie i:nil="true"/>
  <No i:nil="true"/>
  <Notitie i:nil="true"/>
  <Notulen i:nil="true"/>
  <Omschrijving i:nil="true"/>
  <OmschrijvingTabel i:nil="true"/>
  <Onderwerp i:nil="true"/>
  <OnsKenmerk i:nil="true"/>
  <Plaats i:nil="true"/>
  <Programma i:nil="true"/>
  <Samenwerking i:nil="true"/>
  <TaalOmschrijving>French</TaalOmschrijving>
  <Taalcode>FR</Taalcode>
  <Telefoon i:nil="true"/>
  <Tijdstip i:nil="true"/>
  <Toelichting i:nil="true"/>
  <UwKenmerk i:nil="true"/>
  <Versie>Version</Vers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A34C-14B2-4FBC-A1C6-691D654A319E}">
  <ds:schemaRefs/>
</ds:datastoreItem>
</file>

<file path=customXml/itemProps2.xml><?xml version="1.0" encoding="utf-8"?>
<ds:datastoreItem xmlns:ds="http://schemas.openxmlformats.org/officeDocument/2006/customXml" ds:itemID="{7CA6F169-3FDB-418F-9255-EF972860B8E4}">
  <ds:schemaRefs/>
</ds:datastoreItem>
</file>

<file path=customXml/itemProps3.xml><?xml version="1.0" encoding="utf-8"?>
<ds:datastoreItem xmlns:ds="http://schemas.openxmlformats.org/officeDocument/2006/customXml" ds:itemID="{FA67A2DC-4B19-4242-BBED-1548573F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 International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7</cp:revision>
  <dcterms:created xsi:type="dcterms:W3CDTF">2018-05-15T09:27:00Z</dcterms:created>
  <dcterms:modified xsi:type="dcterms:W3CDTF">2019-03-28T08:06:00Z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10-04-2018</vt:lpwstr>
  </property>
  <property fmtid="{D5CDD505-2E9C-101B-9397-08002B2CF9AE}" pid="3" name="DLL volledige naam">
    <vt:lpwstr>GmpPlusNote, Version=1.1.0.0,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1.1.0.0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